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36860" w:rsidR="00DD259F" w:rsidP="005B7AC9" w:rsidRDefault="00DD259F" w14:paraId="b4ddb97" w14:textId="b4ddb97">
      <w:pPr>
        <w15:collapsed w:val="false"/>
        <w:rPr>
          <w:rFonts w:cs="Arial"/>
          <w:b w:val="false"/>
        </w:rPr>
      </w:pPr>
      <w:bookmarkStart w:name="_GoBack" w:id="0"/>
      <w:bookmarkEnd w:id="0"/>
      <w:r w:rsidRPr="00736860">
        <w:rPr>
          <w:rFonts w:cs="Arial"/>
          <w:b w:val="false"/>
        </w:rPr>
        <w:t>REPUBLIKA HRVATSKA</w:t>
      </w:r>
    </w:p>
    <w:p w:rsidRPr="00736860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36860">
        <w:rPr>
          <w:rFonts w:cs="Arial"/>
          <w:b w:val="false"/>
        </w:rPr>
        <w:t>TRGOVAČKI SUD U RIJECI</w:t>
      </w:r>
      <w:r w:rsidRPr="00736860" w:rsidR="006D1F4A">
        <w:rPr>
          <w:rFonts w:cs="Arial"/>
          <w:b w:val="false"/>
        </w:rPr>
        <w:tab/>
      </w:r>
    </w:p>
    <w:p w:rsidRPr="00736860" w:rsidR="00D92A4E" w:rsidP="005B7AC9" w:rsidRDefault="00DD259F">
      <w:pPr>
        <w:rPr>
          <w:rFonts w:cs="Arial"/>
          <w:b w:val="false"/>
        </w:rPr>
      </w:pPr>
      <w:r w:rsidRPr="00736860">
        <w:rPr>
          <w:rFonts w:cs="Arial"/>
          <w:b w:val="false"/>
        </w:rPr>
        <w:t>ZADARSKA 1 i 3</w:t>
      </w:r>
    </w:p>
    <w:p w:rsidRPr="00736860" w:rsidR="00011BC6" w:rsidP="005B7AC9" w:rsidRDefault="00011BC6">
      <w:pPr>
        <w:rPr>
          <w:rFonts w:cs="Arial"/>
          <w:b w:val="false"/>
        </w:rPr>
      </w:pPr>
    </w:p>
    <w:p w:rsidR="002D7E94" w:rsidP="005B7AC9" w:rsidRDefault="002D7E94">
      <w:pPr>
        <w:rPr>
          <w:rFonts w:cs="Arial"/>
          <w:b w:val="false"/>
        </w:rPr>
      </w:pPr>
    </w:p>
    <w:p w:rsidRPr="00736860" w:rsidR="00975CA0" w:rsidP="005B7AC9" w:rsidRDefault="00975CA0">
      <w:pPr>
        <w:rPr>
          <w:rFonts w:cs="Arial"/>
          <w:b w:val="false"/>
        </w:rPr>
      </w:pPr>
    </w:p>
    <w:p w:rsidRPr="00736860" w:rsidR="00613796" w:rsidP="00CC3B7B" w:rsidRDefault="00613796">
      <w:pPr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Z A P I S N I K</w:t>
      </w:r>
    </w:p>
    <w:p w:rsidRPr="00736860" w:rsidR="00ED472B" w:rsidP="00D92A4E" w:rsidRDefault="00405860">
      <w:pPr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o</w:t>
      </w:r>
      <w:r w:rsidRPr="00736860" w:rsidR="00560DA5">
        <w:rPr>
          <w:rFonts w:cs="Arial"/>
          <w:b w:val="false"/>
          <w:bCs/>
        </w:rPr>
        <w:t>d</w:t>
      </w:r>
      <w:r w:rsidRPr="00736860" w:rsidR="001C161A">
        <w:rPr>
          <w:rFonts w:cs="Arial"/>
          <w:b w:val="false"/>
          <w:bCs/>
        </w:rPr>
        <w:t xml:space="preserve"> </w:t>
      </w:r>
      <w:r w:rsidR="00500F1E">
        <w:rPr>
          <w:rFonts w:cs="Arial"/>
          <w:b w:val="false"/>
          <w:bCs/>
        </w:rPr>
        <w:t>28. svibnja</w:t>
      </w:r>
      <w:r w:rsidRPr="00736860" w:rsidR="00A71DC3">
        <w:rPr>
          <w:rFonts w:cs="Arial"/>
          <w:b w:val="false"/>
          <w:bCs/>
        </w:rPr>
        <w:t xml:space="preserve"> 2025</w:t>
      </w:r>
      <w:r w:rsidRPr="00736860" w:rsidR="00617E22">
        <w:rPr>
          <w:rFonts w:cs="Arial"/>
          <w:b w:val="false"/>
          <w:bCs/>
        </w:rPr>
        <w:t>.</w:t>
      </w:r>
      <w:r w:rsidRPr="00736860" w:rsidR="00B82A55">
        <w:rPr>
          <w:rFonts w:cs="Arial"/>
          <w:b w:val="false"/>
          <w:bCs/>
        </w:rPr>
        <w:t xml:space="preserve"> </w:t>
      </w:r>
    </w:p>
    <w:p w:rsidRPr="00736860" w:rsidR="0071047A" w:rsidP="0085273C" w:rsidRDefault="00A24FE2">
      <w:pPr>
        <w:jc w:val="both"/>
        <w:rPr>
          <w:rFonts w:cs="Arial"/>
        </w:rPr>
      </w:pPr>
      <w:r w:rsidRPr="00736860">
        <w:rPr>
          <w:rFonts w:cs="Arial"/>
          <w:b w:val="false"/>
        </w:rPr>
        <w:t xml:space="preserve">u prethodnom postupku </w:t>
      </w:r>
      <w:r w:rsidRPr="00736860" w:rsidR="005F1715">
        <w:rPr>
          <w:rFonts w:cs="Arial"/>
          <w:b w:val="false"/>
        </w:rPr>
        <w:t xml:space="preserve">radi </w:t>
      </w:r>
      <w:r w:rsidRPr="00736860" w:rsidR="00DE7719">
        <w:rPr>
          <w:rFonts w:cs="Arial"/>
          <w:b w:val="false"/>
        </w:rPr>
        <w:t xml:space="preserve">očitovanja o prijedlogu i </w:t>
      </w:r>
      <w:r w:rsidRPr="00736860" w:rsidR="00B468D0">
        <w:rPr>
          <w:rFonts w:cs="Arial"/>
          <w:b w:val="false"/>
        </w:rPr>
        <w:t>rasprave o</w:t>
      </w:r>
      <w:r w:rsidRPr="00736860" w:rsidR="00727FC2">
        <w:rPr>
          <w:rFonts w:cs="Arial"/>
          <w:b w:val="false"/>
        </w:rPr>
        <w:t xml:space="preserve"> </w:t>
      </w:r>
      <w:r w:rsidRPr="00736860" w:rsidR="00E279D6">
        <w:rPr>
          <w:rFonts w:cs="Arial"/>
          <w:b w:val="false"/>
        </w:rPr>
        <w:t>pretpostavk</w:t>
      </w:r>
      <w:r w:rsidRPr="00736860" w:rsidR="00B468D0">
        <w:rPr>
          <w:rFonts w:cs="Arial"/>
          <w:b w:val="false"/>
        </w:rPr>
        <w:t>ama</w:t>
      </w:r>
      <w:r w:rsidRPr="00736860" w:rsidR="00E279D6">
        <w:rPr>
          <w:rFonts w:cs="Arial"/>
          <w:b w:val="false"/>
        </w:rPr>
        <w:t xml:space="preserve"> </w:t>
      </w:r>
      <w:r w:rsidRPr="00736860" w:rsidR="006F49A9">
        <w:rPr>
          <w:rFonts w:cs="Arial"/>
          <w:b w:val="false"/>
        </w:rPr>
        <w:t xml:space="preserve">za otvaranje </w:t>
      </w:r>
      <w:r w:rsidRPr="00736860" w:rsidR="00560DA5">
        <w:rPr>
          <w:rFonts w:cs="Arial"/>
          <w:b w:val="false"/>
        </w:rPr>
        <w:t xml:space="preserve">stečajnog </w:t>
      </w:r>
      <w:r w:rsidRPr="00736860" w:rsidR="00613796">
        <w:rPr>
          <w:rFonts w:cs="Arial"/>
          <w:b w:val="false"/>
        </w:rPr>
        <w:t xml:space="preserve">postupka nad </w:t>
      </w:r>
      <w:r w:rsidRPr="00736860" w:rsidR="00DE1769">
        <w:rPr>
          <w:rFonts w:cs="Arial"/>
          <w:b w:val="false"/>
        </w:rPr>
        <w:t>dužnik</w:t>
      </w:r>
      <w:r w:rsidRPr="00736860" w:rsidR="006C6198">
        <w:rPr>
          <w:rFonts w:cs="Arial"/>
          <w:b w:val="false"/>
        </w:rPr>
        <w:t>om</w:t>
      </w:r>
      <w:r w:rsidRPr="00736860" w:rsidR="00FF0648">
        <w:rPr>
          <w:rFonts w:cs="Arial"/>
          <w:b w:val="false"/>
        </w:rPr>
        <w:t xml:space="preserve"> </w:t>
      </w:r>
      <w:r w:rsidRPr="00C05F04" w:rsidR="00C05F04">
        <w:rPr>
          <w:rFonts w:cs="Arial"/>
          <w:b w:val="false"/>
        </w:rPr>
        <w:t>HERDES društvo s ograničenom odgovornošću za prijevoz, trgovinu i usl</w:t>
      </w:r>
      <w:r w:rsidR="00C05F04">
        <w:rPr>
          <w:rFonts w:cs="Arial"/>
          <w:b w:val="false"/>
        </w:rPr>
        <w:t>uge, Rijeka, Mire Ban Radune 12</w:t>
      </w:r>
      <w:r w:rsidRPr="00736860" w:rsidR="005F031D">
        <w:rPr>
          <w:rFonts w:cs="Arial"/>
          <w:b w:val="false"/>
        </w:rPr>
        <w:t>.</w:t>
      </w:r>
    </w:p>
    <w:p w:rsidRPr="00736860" w:rsidR="00AE067B" w:rsidP="005B7AC9" w:rsidRDefault="00AE067B">
      <w:pPr>
        <w:jc w:val="both"/>
        <w:rPr>
          <w:rFonts w:cs="Arial"/>
          <w:b w:val="false"/>
        </w:rPr>
      </w:pPr>
    </w:p>
    <w:p w:rsidRPr="00736860" w:rsidR="00923FC9" w:rsidP="005B7AC9" w:rsidRDefault="00923FC9">
      <w:pPr>
        <w:jc w:val="both"/>
        <w:rPr>
          <w:rFonts w:cs="Arial"/>
          <w:b w:val="false"/>
        </w:rPr>
      </w:pPr>
    </w:p>
    <w:p w:rsidRPr="00736860" w:rsidR="002D7E94" w:rsidP="005B7AC9" w:rsidRDefault="002D7E94">
      <w:pPr>
        <w:jc w:val="both"/>
        <w:rPr>
          <w:rFonts w:cs="Arial"/>
          <w:b w:val="false"/>
        </w:rPr>
      </w:pPr>
    </w:p>
    <w:p w:rsidRPr="00736860" w:rsidR="00613796" w:rsidP="005B7AC9" w:rsidRDefault="00613796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OD SUDA PRISUTNI:</w:t>
      </w:r>
    </w:p>
    <w:p w:rsidRPr="00736860" w:rsidR="00613796" w:rsidP="005B7AC9" w:rsidRDefault="00D7080F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Daniela Korlević, sutkinja</w:t>
      </w:r>
    </w:p>
    <w:p w:rsidR="00161D9A" w:rsidP="001F0557" w:rsidRDefault="00736860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Dajana Jurković</w:t>
      </w:r>
      <w:r w:rsidRPr="00736860" w:rsidR="00613796">
        <w:rPr>
          <w:rFonts w:cs="Arial"/>
          <w:b w:val="false"/>
        </w:rPr>
        <w:t>, zapisničar</w:t>
      </w:r>
    </w:p>
    <w:p w:rsidR="00E16B13" w:rsidP="0071047A" w:rsidRDefault="00E16B13">
      <w:pPr>
        <w:rPr>
          <w:rFonts w:cs="Arial"/>
          <w:b w:val="false"/>
        </w:rPr>
      </w:pPr>
    </w:p>
    <w:p w:rsidRPr="00736860" w:rsidR="00E16B13" w:rsidP="0071047A" w:rsidRDefault="00E16B13">
      <w:pPr>
        <w:rPr>
          <w:rFonts w:cs="Arial"/>
          <w:b w:val="false"/>
        </w:rPr>
      </w:pPr>
    </w:p>
    <w:p w:rsidRPr="00736860" w:rsidR="00D92A4E" w:rsidP="00545835" w:rsidRDefault="009168D8">
      <w:pPr>
        <w:jc w:val="center"/>
        <w:rPr>
          <w:rFonts w:cs="Arial"/>
          <w:b w:val="false"/>
        </w:rPr>
      </w:pPr>
      <w:r w:rsidRPr="00736860">
        <w:rPr>
          <w:rFonts w:cs="Arial"/>
          <w:b w:val="false"/>
        </w:rPr>
        <w:t>Početak u</w:t>
      </w:r>
      <w:r w:rsidRPr="00736860" w:rsidR="00CF16F2">
        <w:rPr>
          <w:rFonts w:cs="Arial"/>
          <w:b w:val="false"/>
        </w:rPr>
        <w:t xml:space="preserve"> </w:t>
      </w:r>
      <w:r w:rsidR="00C05F04">
        <w:rPr>
          <w:rFonts w:cs="Arial"/>
          <w:b w:val="false"/>
        </w:rPr>
        <w:t>09</w:t>
      </w:r>
      <w:r w:rsidRPr="00736860" w:rsidR="00A71DC3">
        <w:rPr>
          <w:rFonts w:cs="Arial"/>
          <w:b w:val="false"/>
        </w:rPr>
        <w:t>:</w:t>
      </w:r>
      <w:r w:rsidR="00500F1E">
        <w:rPr>
          <w:rFonts w:cs="Arial"/>
          <w:b w:val="false"/>
        </w:rPr>
        <w:t>0</w:t>
      </w:r>
      <w:r w:rsidR="006F1396">
        <w:rPr>
          <w:rFonts w:cs="Arial"/>
          <w:b w:val="false"/>
        </w:rPr>
        <w:t>0</w:t>
      </w:r>
      <w:r w:rsidRPr="00736860" w:rsidR="007F308D">
        <w:rPr>
          <w:rFonts w:cs="Arial"/>
          <w:b w:val="false"/>
        </w:rPr>
        <w:t xml:space="preserve"> </w:t>
      </w:r>
    </w:p>
    <w:p w:rsidRPr="00736860" w:rsidR="008369B0" w:rsidP="005B7AC9" w:rsidRDefault="008369B0">
      <w:pPr>
        <w:jc w:val="both"/>
        <w:rPr>
          <w:rFonts w:cs="Arial"/>
          <w:b w:val="false"/>
        </w:rPr>
      </w:pPr>
    </w:p>
    <w:p w:rsidRPr="00736860" w:rsidR="00BA4D2C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Utvrđuje se da su na današnje ročište pristupili:</w:t>
      </w:r>
    </w:p>
    <w:p w:rsidRPr="00736860" w:rsidR="00B2706D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predlagatelja: </w:t>
      </w:r>
      <w:r w:rsidRPr="00736860" w:rsidR="00432B76">
        <w:rPr>
          <w:rFonts w:cs="Arial"/>
          <w:b w:val="false"/>
        </w:rPr>
        <w:t>nitko, dostava poziva uredno iskazana</w:t>
      </w:r>
    </w:p>
    <w:p w:rsidRPr="00736860" w:rsidR="00432B76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dužnika: </w:t>
      </w:r>
      <w:r w:rsidRPr="0045577B" w:rsidR="00E16B13">
        <w:rPr>
          <w:rFonts w:cs="Arial"/>
          <w:b w:val="false"/>
        </w:rPr>
        <w:t>pun. Mustafa Avdić, zaposlenik, prema punomoći koju prilaže u spis</w:t>
      </w:r>
    </w:p>
    <w:p w:rsidRPr="00736860" w:rsidR="002535CE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FINA: nitko, dostava poziva uredno iskazana  </w:t>
      </w:r>
    </w:p>
    <w:p w:rsidR="008369B0" w:rsidP="00D238E6" w:rsidRDefault="008369B0">
      <w:pPr>
        <w:jc w:val="both"/>
        <w:rPr>
          <w:rFonts w:cs="Arial"/>
          <w:b w:val="false"/>
          <w:bCs/>
        </w:rPr>
      </w:pPr>
    </w:p>
    <w:p w:rsidRPr="00736860" w:rsidR="00975CA0" w:rsidP="00D238E6" w:rsidRDefault="00975CA0">
      <w:pPr>
        <w:jc w:val="both"/>
        <w:rPr>
          <w:rFonts w:cs="Arial"/>
          <w:b w:val="false"/>
          <w:bCs/>
        </w:rPr>
      </w:pPr>
    </w:p>
    <w:p w:rsidRPr="00736860" w:rsidR="00E255BC" w:rsidP="00E255BC" w:rsidRDefault="00E255BC">
      <w:pPr>
        <w:ind w:firstLine="720"/>
        <w:jc w:val="both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 xml:space="preserve">Utvrđuje se da spisu prileži podnesak predlagatelja od </w:t>
      </w:r>
      <w:r w:rsidR="00500F1E">
        <w:rPr>
          <w:rFonts w:cs="Arial"/>
          <w:b w:val="false"/>
          <w:bCs/>
        </w:rPr>
        <w:t>14. svibnja</w:t>
      </w:r>
      <w:r w:rsidRPr="00736860" w:rsidR="007C4A9C">
        <w:rPr>
          <w:rFonts w:cs="Arial"/>
          <w:b w:val="false"/>
          <w:bCs/>
        </w:rPr>
        <w:t xml:space="preserve"> </w:t>
      </w:r>
      <w:r w:rsidRPr="00736860">
        <w:rPr>
          <w:rFonts w:cs="Arial"/>
          <w:b w:val="false"/>
          <w:bCs/>
        </w:rPr>
        <w:t xml:space="preserve">2025. prema kojem dužnik na dan </w:t>
      </w:r>
      <w:r w:rsidR="00500F1E">
        <w:rPr>
          <w:rFonts w:cs="Arial"/>
          <w:b w:val="false"/>
          <w:bCs/>
        </w:rPr>
        <w:t>14. svibnja</w:t>
      </w:r>
      <w:r w:rsidRPr="00736860" w:rsidR="007C4A9C">
        <w:rPr>
          <w:rFonts w:cs="Arial"/>
          <w:b w:val="false"/>
          <w:bCs/>
        </w:rPr>
        <w:t xml:space="preserve"> </w:t>
      </w:r>
      <w:r w:rsidRPr="00736860">
        <w:rPr>
          <w:rFonts w:cs="Arial"/>
          <w:b w:val="false"/>
          <w:bCs/>
        </w:rPr>
        <w:t xml:space="preserve">2025. u Očevidniku redoslijeda osnova za plaćanje ima evidentirane neizvršene osnove za plaćanje u neprekinutom razdoblju od </w:t>
      </w:r>
      <w:r w:rsidR="00500F1E">
        <w:rPr>
          <w:rFonts w:cs="Arial"/>
          <w:b w:val="false"/>
          <w:bCs/>
        </w:rPr>
        <w:t xml:space="preserve">204 </w:t>
      </w:r>
      <w:r w:rsidRPr="00736860">
        <w:rPr>
          <w:rFonts w:cs="Arial"/>
          <w:b w:val="false"/>
          <w:bCs/>
        </w:rPr>
        <w:t xml:space="preserve">dana u ukupnom iznosu od </w:t>
      </w:r>
      <w:r w:rsidRPr="00500F1E" w:rsidR="00500F1E">
        <w:rPr>
          <w:rFonts w:cs="Arial"/>
          <w:b w:val="false"/>
          <w:bCs/>
        </w:rPr>
        <w:t>6.477,42 EUR</w:t>
      </w:r>
      <w:r w:rsidRPr="00736860">
        <w:rPr>
          <w:rFonts w:cs="Arial"/>
          <w:b w:val="false"/>
          <w:bCs/>
        </w:rPr>
        <w:t>.</w:t>
      </w:r>
    </w:p>
    <w:p w:rsidR="00500F1E" w:rsidP="0011743E" w:rsidRDefault="00500F1E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6C43F8" w:rsidP="0011743E" w:rsidRDefault="00893610">
      <w:pPr>
        <w:pStyle w:val="Bezproreda"/>
        <w:ind w:firstLine="720"/>
        <w:jc w:val="both"/>
        <w:rPr>
          <w:rFonts w:cs="Arial"/>
          <w:b w:val="false"/>
          <w:bCs/>
        </w:rPr>
      </w:pPr>
      <w:r w:rsidRPr="0011743E">
        <w:rPr>
          <w:rFonts w:cs="Arial"/>
          <w:b w:val="false"/>
          <w:bCs/>
        </w:rPr>
        <w:t xml:space="preserve">Utvrđuje se da prema Očevidniku neizvršenih osnova za plaćanje </w:t>
      </w:r>
      <w:r w:rsidRPr="0045577B" w:rsidR="00500F1E">
        <w:rPr>
          <w:rFonts w:cs="Arial"/>
          <w:b w:val="false"/>
          <w:bCs/>
        </w:rPr>
        <w:t>2</w:t>
      </w:r>
      <w:r w:rsidRPr="0045577B" w:rsidR="005B3789">
        <w:rPr>
          <w:rFonts w:cs="Arial"/>
          <w:b w:val="false"/>
          <w:bCs/>
        </w:rPr>
        <w:t>8</w:t>
      </w:r>
      <w:r w:rsidRPr="0045577B" w:rsidR="00500F1E">
        <w:rPr>
          <w:rFonts w:cs="Arial"/>
          <w:b w:val="false"/>
          <w:bCs/>
        </w:rPr>
        <w:t>. svibnja</w:t>
      </w:r>
      <w:r w:rsidRPr="0045577B">
        <w:rPr>
          <w:rFonts w:cs="Arial"/>
          <w:b w:val="false"/>
          <w:bCs/>
        </w:rPr>
        <w:t xml:space="preserve"> 2025. dužnik ima neizvršene osnove za plaćanje u ukupnom iznosu od </w:t>
      </w:r>
      <w:r w:rsidRPr="0045577B" w:rsidR="002972A1">
        <w:rPr>
          <w:rFonts w:cs="Arial"/>
          <w:b w:val="false"/>
          <w:bCs/>
        </w:rPr>
        <w:t>197,0</w:t>
      </w:r>
      <w:r w:rsidRPr="0045577B" w:rsidR="0045577B">
        <w:rPr>
          <w:rFonts w:cs="Arial"/>
          <w:b w:val="false"/>
          <w:bCs/>
        </w:rPr>
        <w:t>5</w:t>
      </w:r>
      <w:r w:rsidRPr="0045577B">
        <w:rPr>
          <w:rFonts w:cs="Arial"/>
          <w:b w:val="false"/>
          <w:bCs/>
        </w:rPr>
        <w:t xml:space="preserve"> EUR u razdoblju dužem od 60 dana, zbog čega </w:t>
      </w:r>
      <w:r w:rsidRPr="0045577B" w:rsidR="005B3789">
        <w:rPr>
          <w:rFonts w:cs="Arial"/>
          <w:b w:val="false"/>
          <w:bCs/>
        </w:rPr>
        <w:t xml:space="preserve">je </w:t>
      </w:r>
      <w:r w:rsidRPr="0045577B">
        <w:rPr>
          <w:rFonts w:cs="Arial"/>
          <w:b w:val="false"/>
          <w:bCs/>
        </w:rPr>
        <w:t xml:space="preserve">kod dužnika </w:t>
      </w:r>
      <w:r w:rsidRPr="0045577B" w:rsidR="005B3789">
        <w:rPr>
          <w:rFonts w:cs="Arial"/>
          <w:b w:val="false"/>
          <w:bCs/>
        </w:rPr>
        <w:t xml:space="preserve">znatno smanjena blokada </w:t>
      </w:r>
      <w:r w:rsidR="0045577B">
        <w:rPr>
          <w:rFonts w:cs="Arial"/>
          <w:b w:val="false"/>
          <w:bCs/>
        </w:rPr>
        <w:t xml:space="preserve">računa </w:t>
      </w:r>
      <w:r w:rsidRPr="0045577B" w:rsidR="005B3789">
        <w:rPr>
          <w:rFonts w:cs="Arial"/>
          <w:b w:val="false"/>
          <w:bCs/>
        </w:rPr>
        <w:t>u odnosu na prošlo ročište, ali još uvijek nije otklonjen stečajni razlog nesposobnost za plaćanje</w:t>
      </w:r>
      <w:r w:rsidRPr="0045577B">
        <w:rPr>
          <w:rFonts w:cs="Arial"/>
          <w:b w:val="false"/>
          <w:bCs/>
        </w:rPr>
        <w:t>.</w:t>
      </w:r>
      <w:r w:rsidR="0045577B">
        <w:rPr>
          <w:rFonts w:cs="Arial"/>
          <w:b w:val="false"/>
          <w:bCs/>
        </w:rPr>
        <w:t xml:space="preserve"> </w:t>
      </w:r>
    </w:p>
    <w:p w:rsidR="0045577B" w:rsidP="0011743E" w:rsidRDefault="0045577B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45577B" w:rsidR="0045577B" w:rsidP="0011743E" w:rsidRDefault="0045577B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Punomoćnik </w:t>
      </w:r>
      <w:r w:rsidR="004D5D80">
        <w:rPr>
          <w:rFonts w:cs="Arial"/>
          <w:b w:val="false"/>
          <w:bCs/>
        </w:rPr>
        <w:t xml:space="preserve">dužnika </w:t>
      </w:r>
      <w:r>
        <w:rPr>
          <w:rFonts w:cs="Arial"/>
          <w:b w:val="false"/>
          <w:bCs/>
        </w:rPr>
        <w:t xml:space="preserve">navodi da je s jučerašnjim danom izvršena uplata ukupnog iznosa od cca 6.400,00 EUR. Predlaže sudu odgoditi ovo ročište </w:t>
      </w:r>
      <w:r w:rsidR="004D5D80">
        <w:rPr>
          <w:rFonts w:cs="Arial"/>
          <w:b w:val="false"/>
          <w:bCs/>
        </w:rPr>
        <w:t>r</w:t>
      </w:r>
      <w:r>
        <w:rPr>
          <w:rFonts w:cs="Arial"/>
          <w:b w:val="false"/>
          <w:bCs/>
        </w:rPr>
        <w:t>adi provjere i daljnje uplate preostalog duga evidentiranog u Očevidniku redoslijeda osnova za plaćanje.</w:t>
      </w:r>
    </w:p>
    <w:p w:rsidRPr="0011743E" w:rsidR="00500F1E" w:rsidP="003164A5" w:rsidRDefault="00500F1E">
      <w:pPr>
        <w:pStyle w:val="Bezproreda"/>
        <w:jc w:val="both"/>
        <w:rPr>
          <w:rFonts w:cs="Arial"/>
          <w:b w:val="false"/>
          <w:bCs/>
        </w:rPr>
      </w:pPr>
    </w:p>
    <w:p w:rsidRPr="00C05F04" w:rsidR="00C05F04" w:rsidP="001807C7" w:rsidRDefault="00C05F04">
      <w:pPr>
        <w:ind w:firstLine="708"/>
        <w:jc w:val="both"/>
        <w:rPr>
          <w:rFonts w:cs="Arial"/>
          <w:b w:val="false"/>
        </w:rPr>
      </w:pPr>
      <w:r w:rsidRPr="00C05F04">
        <w:rPr>
          <w:rFonts w:cs="Arial"/>
          <w:b w:val="false"/>
        </w:rPr>
        <w:t>Sudac donosi</w:t>
      </w:r>
    </w:p>
    <w:p w:rsidRPr="00C05F04" w:rsidR="00C05F04" w:rsidP="001807C7" w:rsidRDefault="00C05F04">
      <w:pPr>
        <w:ind w:firstLine="708"/>
        <w:jc w:val="center"/>
        <w:rPr>
          <w:rFonts w:cs="Arial"/>
          <w:b w:val="false"/>
        </w:rPr>
      </w:pPr>
      <w:r w:rsidRPr="00C05F04">
        <w:rPr>
          <w:rFonts w:cs="Arial"/>
          <w:b w:val="false"/>
        </w:rPr>
        <w:t xml:space="preserve">r j e š e n j e </w:t>
      </w:r>
    </w:p>
    <w:p w:rsidRPr="00C05F04" w:rsidR="00C05F04" w:rsidP="001807C7" w:rsidRDefault="00C05F04">
      <w:pPr>
        <w:ind w:firstLine="708"/>
        <w:jc w:val="center"/>
        <w:rPr>
          <w:rFonts w:cs="Arial"/>
          <w:b w:val="false"/>
        </w:rPr>
      </w:pPr>
    </w:p>
    <w:p w:rsidRPr="00C05F04" w:rsidR="00C05F04" w:rsidP="00C05F04" w:rsidRDefault="00743F9B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</w:r>
      <w:r w:rsidR="003164A5">
        <w:rPr>
          <w:rFonts w:cs="Arial"/>
          <w:b w:val="false"/>
        </w:rPr>
        <w:t>Slijedom navedenog,</w:t>
      </w:r>
      <w:r w:rsidRPr="00C05F04" w:rsidR="00C05F04">
        <w:rPr>
          <w:rFonts w:cs="Arial"/>
          <w:b w:val="false"/>
        </w:rPr>
        <w:t xml:space="preserve"> današnje ročište </w:t>
      </w:r>
      <w:r w:rsidR="003164A5">
        <w:rPr>
          <w:rFonts w:cs="Arial"/>
          <w:b w:val="false"/>
        </w:rPr>
        <w:t xml:space="preserve">se </w:t>
      </w:r>
      <w:r w:rsidRPr="00C05F04" w:rsidR="00C05F04">
        <w:rPr>
          <w:rFonts w:cs="Arial"/>
          <w:b w:val="false"/>
        </w:rPr>
        <w:t xml:space="preserve">odgađa, a slijedeće zakazuje za </w:t>
      </w:r>
    </w:p>
    <w:p w:rsidRPr="00C05F04" w:rsidR="00C05F04" w:rsidP="001807C7" w:rsidRDefault="00C05F04">
      <w:pPr>
        <w:ind w:firstLine="708"/>
        <w:rPr>
          <w:rFonts w:cs="Arial"/>
          <w:b w:val="false"/>
        </w:rPr>
      </w:pPr>
    </w:p>
    <w:p w:rsidRPr="004D5D80" w:rsidR="00C05F04" w:rsidP="00743F9B" w:rsidRDefault="00743F9B">
      <w:pPr>
        <w:ind w:left="2160" w:firstLine="720"/>
        <w:rPr>
          <w:rFonts w:cs="Arial"/>
          <w:b w:val="false"/>
        </w:rPr>
      </w:pPr>
      <w:r w:rsidRPr="004D5D80">
        <w:rPr>
          <w:rFonts w:cs="Arial"/>
          <w:b w:val="false"/>
        </w:rPr>
        <w:lastRenderedPageBreak/>
        <w:t xml:space="preserve"> </w:t>
      </w:r>
      <w:r w:rsidRPr="004D5D80" w:rsidR="000B1542">
        <w:rPr>
          <w:rFonts w:cs="Arial"/>
          <w:b w:val="false"/>
        </w:rPr>
        <w:t xml:space="preserve">    </w:t>
      </w:r>
      <w:r w:rsidRPr="004D5D80">
        <w:rPr>
          <w:rFonts w:cs="Arial"/>
          <w:b w:val="false"/>
        </w:rPr>
        <w:t xml:space="preserve">    </w:t>
      </w:r>
      <w:r w:rsidRPr="004D5D80" w:rsidR="004D5D80">
        <w:rPr>
          <w:rFonts w:cs="Arial"/>
          <w:b w:val="false"/>
        </w:rPr>
        <w:t>17. lipnja</w:t>
      </w:r>
      <w:r w:rsidRPr="004D5D80">
        <w:rPr>
          <w:rFonts w:cs="Arial"/>
          <w:b w:val="false"/>
        </w:rPr>
        <w:t xml:space="preserve"> </w:t>
      </w:r>
      <w:r w:rsidRPr="004D5D80" w:rsidR="00C05F04">
        <w:rPr>
          <w:rFonts w:cs="Arial"/>
          <w:b w:val="false"/>
        </w:rPr>
        <w:t>2025</w:t>
      </w:r>
      <w:r w:rsidRPr="004D5D80">
        <w:rPr>
          <w:rFonts w:cs="Arial"/>
          <w:b w:val="false"/>
        </w:rPr>
        <w:t>. u 09:</w:t>
      </w:r>
      <w:r w:rsidRPr="004D5D80" w:rsidR="00C05F04">
        <w:rPr>
          <w:rFonts w:cs="Arial"/>
          <w:b w:val="false"/>
        </w:rPr>
        <w:t xml:space="preserve">00 </w:t>
      </w:r>
    </w:p>
    <w:p w:rsidRPr="00C05F04" w:rsidR="00C05F04" w:rsidP="001807C7" w:rsidRDefault="00C05F04">
      <w:pPr>
        <w:jc w:val="center"/>
        <w:rPr>
          <w:rFonts w:cs="Arial"/>
          <w:b w:val="false"/>
        </w:rPr>
      </w:pPr>
      <w:r w:rsidRPr="00C05F04">
        <w:rPr>
          <w:rFonts w:cs="Arial"/>
          <w:b w:val="false"/>
        </w:rPr>
        <w:t xml:space="preserve">   kod Trgovačkog suda u Rijeci </w:t>
      </w:r>
    </w:p>
    <w:p w:rsidRPr="00C05F04" w:rsidR="00C05F04" w:rsidP="001807C7" w:rsidRDefault="00C05F04">
      <w:pPr>
        <w:jc w:val="center"/>
        <w:rPr>
          <w:rFonts w:cs="Arial"/>
          <w:b w:val="false"/>
        </w:rPr>
      </w:pPr>
      <w:r w:rsidRPr="00C05F04">
        <w:rPr>
          <w:rFonts w:cs="Arial"/>
          <w:b w:val="false"/>
        </w:rPr>
        <w:t>Zadarska ulica 1 i 3</w:t>
      </w:r>
    </w:p>
    <w:p w:rsidRPr="00C05F04" w:rsidR="00C05F04" w:rsidP="001807C7" w:rsidRDefault="00C05F04">
      <w:pPr>
        <w:jc w:val="center"/>
        <w:rPr>
          <w:rFonts w:cs="Arial"/>
          <w:b w:val="false"/>
        </w:rPr>
      </w:pPr>
      <w:r w:rsidRPr="00C05F04">
        <w:rPr>
          <w:rFonts w:cs="Arial"/>
          <w:b w:val="false"/>
        </w:rPr>
        <w:t>I. kat, sudnica broj 2</w:t>
      </w:r>
    </w:p>
    <w:p w:rsidRPr="00C05F04" w:rsidR="00C05F04" w:rsidP="001807C7" w:rsidRDefault="00C05F04">
      <w:pPr>
        <w:rPr>
          <w:rFonts w:cs="Arial"/>
          <w:b w:val="false"/>
        </w:rPr>
      </w:pPr>
    </w:p>
    <w:p w:rsidR="00C05F04" w:rsidP="00C05F04" w:rsidRDefault="00C05F04">
      <w:pPr>
        <w:ind w:firstLine="708"/>
        <w:jc w:val="both"/>
        <w:rPr>
          <w:rFonts w:cs="Arial"/>
          <w:b w:val="false"/>
        </w:rPr>
      </w:pPr>
      <w:r w:rsidRPr="004D5D80">
        <w:rPr>
          <w:rFonts w:cs="Arial"/>
          <w:b w:val="false"/>
        </w:rPr>
        <w:t xml:space="preserve">što prisutni </w:t>
      </w:r>
      <w:r w:rsidRPr="004D5D80" w:rsidR="004D5D80">
        <w:rPr>
          <w:rFonts w:cs="Arial"/>
          <w:b w:val="false"/>
        </w:rPr>
        <w:t>punomoćnik</w:t>
      </w:r>
      <w:r w:rsidRPr="004D5D80" w:rsidR="00743F9B">
        <w:rPr>
          <w:rFonts w:cs="Arial"/>
          <w:b w:val="false"/>
        </w:rPr>
        <w:t xml:space="preserve"> dužnika</w:t>
      </w:r>
      <w:r w:rsidRPr="004D5D80">
        <w:rPr>
          <w:rFonts w:cs="Arial"/>
          <w:b w:val="false"/>
        </w:rPr>
        <w:t xml:space="preserve"> prima na znanje te se smatra uredno pozvanim</w:t>
      </w:r>
      <w:r w:rsidRPr="004D5D80" w:rsidR="00743F9B">
        <w:rPr>
          <w:rFonts w:cs="Arial"/>
          <w:b w:val="false"/>
        </w:rPr>
        <w:t xml:space="preserve">, </w:t>
      </w:r>
      <w:r w:rsidR="00743F9B">
        <w:rPr>
          <w:rFonts w:cs="Arial"/>
          <w:b w:val="false"/>
        </w:rPr>
        <w:t>a predlagatelja</w:t>
      </w:r>
      <w:r w:rsidR="004D5D80">
        <w:rPr>
          <w:rFonts w:cs="Arial"/>
          <w:b w:val="false"/>
        </w:rPr>
        <w:t xml:space="preserve"> i privremenog stečajnog upravitelja</w:t>
      </w:r>
      <w:r w:rsidR="00743F9B">
        <w:rPr>
          <w:rFonts w:cs="Arial"/>
          <w:b w:val="false"/>
        </w:rPr>
        <w:t xml:space="preserve"> se poziva</w:t>
      </w:r>
      <w:r w:rsidRPr="00C05F04">
        <w:rPr>
          <w:rFonts w:cs="Arial"/>
          <w:b w:val="false"/>
        </w:rPr>
        <w:t xml:space="preserve"> objavom ovog poziva na mrežnoj stranici e-Oglasne ploče suda.</w:t>
      </w:r>
    </w:p>
    <w:p w:rsidR="00743F9B" w:rsidP="00C05F04" w:rsidRDefault="00743F9B">
      <w:pPr>
        <w:ind w:firstLine="708"/>
        <w:jc w:val="both"/>
        <w:rPr>
          <w:rFonts w:cs="Arial"/>
          <w:b w:val="false"/>
        </w:rPr>
      </w:pPr>
    </w:p>
    <w:p w:rsidRPr="00C05F04" w:rsidR="00743F9B" w:rsidP="00C05F04" w:rsidRDefault="00743F9B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</w:r>
      <w:r w:rsidR="004D5D80">
        <w:rPr>
          <w:rFonts w:cs="Arial"/>
          <w:b w:val="false"/>
        </w:rPr>
        <w:t xml:space="preserve">Poziva se dužnik u roku osam dana </w:t>
      </w:r>
      <w:r>
        <w:rPr>
          <w:rFonts w:cs="Arial"/>
          <w:b w:val="false"/>
        </w:rPr>
        <w:t xml:space="preserve">u </w:t>
      </w:r>
      <w:r w:rsidR="004D5D80">
        <w:rPr>
          <w:rFonts w:cs="Arial"/>
          <w:b w:val="false"/>
        </w:rPr>
        <w:t xml:space="preserve">sudski </w:t>
      </w:r>
      <w:r>
        <w:rPr>
          <w:rFonts w:cs="Arial"/>
          <w:b w:val="false"/>
        </w:rPr>
        <w:t>spis dostaviti potvrdu Financijske agencije iz koje će biti vidljivo da u Očevidniku redoslijeda osnova za plaćanje nema evidentiranih neizvršenih osnova za plaćanje.</w:t>
      </w:r>
    </w:p>
    <w:p w:rsidRPr="00736860" w:rsidR="00D238E6" w:rsidP="00743F9B" w:rsidRDefault="00D238E6">
      <w:pPr>
        <w:jc w:val="both"/>
        <w:rPr>
          <w:rFonts w:cs="Arial"/>
          <w:b w:val="false"/>
        </w:rPr>
      </w:pPr>
    </w:p>
    <w:p w:rsidRPr="00D238E6" w:rsidR="007B31B2" w:rsidP="00D238E6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Dovršeno u</w:t>
      </w:r>
      <w:r w:rsidRPr="00736860" w:rsidR="00102AD3">
        <w:rPr>
          <w:rFonts w:cs="Arial"/>
          <w:b w:val="false"/>
          <w:bCs/>
        </w:rPr>
        <w:t xml:space="preserve"> </w:t>
      </w:r>
      <w:r w:rsidR="00C05F04">
        <w:rPr>
          <w:rFonts w:cs="Arial"/>
          <w:b w:val="false"/>
          <w:bCs/>
        </w:rPr>
        <w:t>09</w:t>
      </w:r>
      <w:r w:rsidRPr="00736860" w:rsidR="00EF78E3">
        <w:rPr>
          <w:rFonts w:cs="Arial"/>
          <w:b w:val="false"/>
          <w:bCs/>
        </w:rPr>
        <w:t>:</w:t>
      </w:r>
      <w:r w:rsidR="004D5D80">
        <w:rPr>
          <w:rFonts w:cs="Arial"/>
          <w:b w:val="false"/>
          <w:bCs/>
        </w:rPr>
        <w:t>0</w:t>
      </w:r>
      <w:r w:rsidR="00EC3C6A">
        <w:rPr>
          <w:rFonts w:cs="Arial"/>
          <w:b w:val="false"/>
          <w:bCs/>
        </w:rPr>
        <w:t xml:space="preserve">5 </w:t>
      </w:r>
    </w:p>
    <w:p w:rsidRPr="00736860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="003D28E1" w:rsidP="005B7AC9" w:rsidRDefault="007B31B2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 </w:t>
      </w:r>
      <w:r w:rsidRPr="00736860">
        <w:rPr>
          <w:rFonts w:cs="Arial"/>
          <w:b w:val="false"/>
        </w:rPr>
        <w:tab/>
      </w:r>
      <w:r w:rsidRPr="00736860" w:rsidR="00D95C4F">
        <w:rPr>
          <w:rFonts w:cs="Arial"/>
          <w:b w:val="false"/>
        </w:rPr>
        <w:t xml:space="preserve">  </w:t>
      </w:r>
      <w:r w:rsidRPr="00736860">
        <w:rPr>
          <w:rFonts w:cs="Arial"/>
          <w:b w:val="false"/>
        </w:rPr>
        <w:tab/>
        <w:t xml:space="preserve">      </w:t>
      </w:r>
      <w:r w:rsidRPr="00736860" w:rsidR="00FC145F">
        <w:rPr>
          <w:rFonts w:cs="Arial"/>
          <w:b w:val="false"/>
        </w:rPr>
        <w:t xml:space="preserve">                     </w:t>
      </w:r>
      <w:r w:rsidRPr="00736860">
        <w:rPr>
          <w:rFonts w:cs="Arial"/>
          <w:b w:val="false"/>
        </w:rPr>
        <w:t xml:space="preserve"> </w:t>
      </w:r>
      <w:r w:rsidRPr="00736860" w:rsidR="001471E3">
        <w:rPr>
          <w:rFonts w:cs="Arial"/>
          <w:b w:val="false"/>
        </w:rPr>
        <w:t xml:space="preserve">        </w:t>
      </w:r>
      <w:r w:rsidRPr="00736860" w:rsidR="00D7080F">
        <w:rPr>
          <w:rFonts w:cs="Arial"/>
          <w:b w:val="false"/>
        </w:rPr>
        <w:t>Sutkinja</w:t>
      </w:r>
      <w:r w:rsidRPr="00736860" w:rsidR="005B7AC9">
        <w:rPr>
          <w:rFonts w:cs="Arial"/>
          <w:b w:val="false"/>
        </w:rPr>
        <w:t xml:space="preserve">           </w:t>
      </w:r>
      <w:r w:rsidRPr="00736860" w:rsidR="00643DC3">
        <w:rPr>
          <w:rFonts w:cs="Arial"/>
          <w:b w:val="false"/>
        </w:rPr>
        <w:t xml:space="preserve"> </w:t>
      </w:r>
      <w:r w:rsidRPr="00736860" w:rsidR="007B32C7">
        <w:rPr>
          <w:rFonts w:cs="Arial"/>
          <w:b w:val="false"/>
        </w:rPr>
        <w:t xml:space="preserve"> </w:t>
      </w:r>
      <w:r w:rsidRPr="00736860" w:rsidR="002D5A1F">
        <w:rPr>
          <w:rFonts w:cs="Arial"/>
          <w:b w:val="false"/>
        </w:rPr>
        <w:tab/>
      </w:r>
      <w:r w:rsidRPr="00736860" w:rsidR="007B32C7">
        <w:rPr>
          <w:rFonts w:cs="Arial"/>
          <w:b w:val="false"/>
        </w:rPr>
        <w:t xml:space="preserve"> </w:t>
      </w:r>
      <w:r w:rsidR="00EC5A0A">
        <w:rPr>
          <w:rFonts w:cs="Arial"/>
          <w:b w:val="false"/>
        </w:rPr>
        <w:t>Zastupnik dužnika po zakonu</w:t>
      </w:r>
      <w:r w:rsidRPr="004D5D80" w:rsidR="004D5D80">
        <w:rPr>
          <w:rFonts w:cs="Arial"/>
          <w:b w:val="false"/>
        </w:rPr>
        <w:t xml:space="preserve"> p.p.</w:t>
      </w:r>
    </w:p>
    <w:p w:rsidRPr="00736860" w:rsidR="00975CA0" w:rsidP="005B7AC9" w:rsidRDefault="00975CA0">
      <w:pPr>
        <w:jc w:val="both"/>
        <w:rPr>
          <w:rFonts w:cs="Arial"/>
          <w:b w:val="false"/>
        </w:rPr>
      </w:pPr>
    </w:p>
    <w:p w:rsidR="00222484" w:rsidP="005B7AC9" w:rsidRDefault="00222484">
      <w:pPr>
        <w:jc w:val="both"/>
        <w:rPr>
          <w:rFonts w:cs="Arial"/>
          <w:b w:val="false"/>
        </w:rPr>
      </w:pPr>
    </w:p>
    <w:p w:rsidRPr="00736860" w:rsidR="004D5D80" w:rsidP="005B7AC9" w:rsidRDefault="004D5D80">
      <w:pPr>
        <w:jc w:val="both"/>
        <w:rPr>
          <w:rFonts w:cs="Arial"/>
          <w:b w:val="false"/>
        </w:rPr>
      </w:pPr>
    </w:p>
    <w:p w:rsidRPr="00736860" w:rsidR="008073FB" w:rsidP="008073FB" w:rsidRDefault="007B31B2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  <w:t xml:space="preserve">            </w:t>
      </w:r>
      <w:r w:rsidRPr="00736860" w:rsidR="001471E3">
        <w:rPr>
          <w:rFonts w:cs="Arial"/>
          <w:b w:val="false"/>
        </w:rPr>
        <w:t xml:space="preserve">  </w:t>
      </w:r>
      <w:r w:rsidRPr="00736860">
        <w:rPr>
          <w:rFonts w:cs="Arial"/>
          <w:b w:val="false"/>
        </w:rPr>
        <w:t xml:space="preserve">Zapisničar </w:t>
      </w:r>
      <w:r w:rsidRPr="00736860">
        <w:rPr>
          <w:rFonts w:cs="Arial"/>
          <w:b w:val="false"/>
        </w:rPr>
        <w:tab/>
        <w:t xml:space="preserve">         </w:t>
      </w:r>
      <w:r w:rsidRPr="00736860" w:rsidR="00CA5F98">
        <w:rPr>
          <w:rFonts w:cs="Arial"/>
          <w:b w:val="false"/>
        </w:rPr>
        <w:t xml:space="preserve"> </w:t>
      </w:r>
      <w:r w:rsidRPr="00736860" w:rsidR="00004795">
        <w:rPr>
          <w:rFonts w:cs="Arial"/>
          <w:b w:val="false"/>
        </w:rPr>
        <w:tab/>
      </w:r>
    </w:p>
    <w:p w:rsidRPr="00736860" w:rsidR="00A90CC7" w:rsidP="008A7C6B" w:rsidRDefault="00A90CC7">
      <w:pPr>
        <w:jc w:val="both"/>
        <w:rPr>
          <w:rFonts w:cs="Arial"/>
          <w:b w:val="false"/>
        </w:rPr>
      </w:pPr>
    </w:p>
    <w:sectPr w:rsidRPr="00736860" w:rsidR="00A90CC7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F665C8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C05F04">
      <w:rPr>
        <w:rFonts w:cs="Arial"/>
        <w:b w:val="false"/>
      </w:rPr>
      <w:t>69</w:t>
    </w:r>
    <w:r w:rsidR="00514A61">
      <w:rPr>
        <w:rFonts w:cs="Arial"/>
        <w:b w:val="false"/>
      </w:rPr>
      <w:t>/202</w:t>
    </w:r>
    <w:r w:rsidR="00933D05">
      <w:rPr>
        <w:rFonts w:cs="Arial"/>
        <w:b w:val="false"/>
      </w:rPr>
      <w:t>5</w:t>
    </w:r>
    <w:r w:rsidR="00514A61">
      <w:rPr>
        <w:rFonts w:cs="Arial"/>
        <w:b w:val="false"/>
      </w:rPr>
      <w:t>-</w:t>
    </w:r>
    <w:r w:rsidR="00500F1E">
      <w:rPr>
        <w:rFonts w:cs="Arial"/>
        <w:b w:val="false"/>
      </w:rPr>
      <w:t>13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C22FD"/>
    <w:multiLevelType w:val="hybridMultilevel"/>
    <w:tmpl w:val="2AD23FE6"/>
    <w:lvl w:ilvl="0" w:tplc="1BC006A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22513CFD"/>
    <w:multiLevelType w:val="hybridMultilevel"/>
    <w:tmpl w:val="4086B6EA"/>
    <w:lvl w:ilvl="0" w:tplc="9A680D6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32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0BBC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C5A"/>
    <w:rsid w:val="000A377D"/>
    <w:rsid w:val="000A5980"/>
    <w:rsid w:val="000A7949"/>
    <w:rsid w:val="000A7EE9"/>
    <w:rsid w:val="000B1542"/>
    <w:rsid w:val="000B17AD"/>
    <w:rsid w:val="000B4432"/>
    <w:rsid w:val="000C1AD3"/>
    <w:rsid w:val="000C2492"/>
    <w:rsid w:val="000C3F9D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1743E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1583"/>
    <w:rsid w:val="00161D9A"/>
    <w:rsid w:val="001633DA"/>
    <w:rsid w:val="00165566"/>
    <w:rsid w:val="001713D4"/>
    <w:rsid w:val="00171931"/>
    <w:rsid w:val="00175982"/>
    <w:rsid w:val="00176AEA"/>
    <w:rsid w:val="0018166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0700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5347"/>
    <w:rsid w:val="001F0557"/>
    <w:rsid w:val="001F062B"/>
    <w:rsid w:val="001F2944"/>
    <w:rsid w:val="001F57BA"/>
    <w:rsid w:val="001F647D"/>
    <w:rsid w:val="001F6662"/>
    <w:rsid w:val="001F6922"/>
    <w:rsid w:val="001F6B26"/>
    <w:rsid w:val="001F7DB8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2A1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3293"/>
    <w:rsid w:val="002E441B"/>
    <w:rsid w:val="002E4E26"/>
    <w:rsid w:val="002E7CFA"/>
    <w:rsid w:val="002F0FE2"/>
    <w:rsid w:val="002F1431"/>
    <w:rsid w:val="002F4843"/>
    <w:rsid w:val="002F537C"/>
    <w:rsid w:val="002F5AA0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164A5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959"/>
    <w:rsid w:val="003B7E1F"/>
    <w:rsid w:val="003C153C"/>
    <w:rsid w:val="003C191E"/>
    <w:rsid w:val="003C1AFF"/>
    <w:rsid w:val="003D203A"/>
    <w:rsid w:val="003D28E1"/>
    <w:rsid w:val="003D32D9"/>
    <w:rsid w:val="003E0234"/>
    <w:rsid w:val="003E0CE2"/>
    <w:rsid w:val="003E115F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2B76"/>
    <w:rsid w:val="004333DE"/>
    <w:rsid w:val="0043403F"/>
    <w:rsid w:val="00434624"/>
    <w:rsid w:val="00434CE5"/>
    <w:rsid w:val="0043597D"/>
    <w:rsid w:val="00436677"/>
    <w:rsid w:val="004402AF"/>
    <w:rsid w:val="00441096"/>
    <w:rsid w:val="00444601"/>
    <w:rsid w:val="00446840"/>
    <w:rsid w:val="00454487"/>
    <w:rsid w:val="0045577B"/>
    <w:rsid w:val="00456561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5A3B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D5D80"/>
    <w:rsid w:val="004E259F"/>
    <w:rsid w:val="004E2DFB"/>
    <w:rsid w:val="004E676E"/>
    <w:rsid w:val="004F2605"/>
    <w:rsid w:val="004F2DFD"/>
    <w:rsid w:val="004F31FA"/>
    <w:rsid w:val="004F4757"/>
    <w:rsid w:val="00500F1E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32C26"/>
    <w:rsid w:val="00535089"/>
    <w:rsid w:val="0053787C"/>
    <w:rsid w:val="00537DE2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3FA6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3789"/>
    <w:rsid w:val="005B4621"/>
    <w:rsid w:val="005B52ED"/>
    <w:rsid w:val="005B6CC9"/>
    <w:rsid w:val="005B6F63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497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40EB"/>
    <w:rsid w:val="005F511F"/>
    <w:rsid w:val="00600000"/>
    <w:rsid w:val="00600D3B"/>
    <w:rsid w:val="00601378"/>
    <w:rsid w:val="006044E1"/>
    <w:rsid w:val="0061035A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11A7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43F8"/>
    <w:rsid w:val="006C55FD"/>
    <w:rsid w:val="006C6198"/>
    <w:rsid w:val="006C7AEF"/>
    <w:rsid w:val="006D1F4A"/>
    <w:rsid w:val="006D22EC"/>
    <w:rsid w:val="006D4B09"/>
    <w:rsid w:val="006D6EA8"/>
    <w:rsid w:val="006D74DA"/>
    <w:rsid w:val="006E041A"/>
    <w:rsid w:val="006E09F9"/>
    <w:rsid w:val="006E0FA3"/>
    <w:rsid w:val="006E1D7D"/>
    <w:rsid w:val="006E4D15"/>
    <w:rsid w:val="006E7C32"/>
    <w:rsid w:val="006E7EE2"/>
    <w:rsid w:val="006F1396"/>
    <w:rsid w:val="006F379A"/>
    <w:rsid w:val="006F49A9"/>
    <w:rsid w:val="006F55F1"/>
    <w:rsid w:val="0070247F"/>
    <w:rsid w:val="00705DC7"/>
    <w:rsid w:val="007102B6"/>
    <w:rsid w:val="007103E3"/>
    <w:rsid w:val="0071047A"/>
    <w:rsid w:val="00710952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6860"/>
    <w:rsid w:val="007433AF"/>
    <w:rsid w:val="00743F9B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4A9C"/>
    <w:rsid w:val="007C7B2B"/>
    <w:rsid w:val="007D1523"/>
    <w:rsid w:val="007D209E"/>
    <w:rsid w:val="007D4B9E"/>
    <w:rsid w:val="007D4D46"/>
    <w:rsid w:val="007D6806"/>
    <w:rsid w:val="007E07A2"/>
    <w:rsid w:val="007E4088"/>
    <w:rsid w:val="007F1706"/>
    <w:rsid w:val="007F1937"/>
    <w:rsid w:val="007F1FA2"/>
    <w:rsid w:val="007F231A"/>
    <w:rsid w:val="007F308D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6651"/>
    <w:rsid w:val="008073FB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369B0"/>
    <w:rsid w:val="00840DFA"/>
    <w:rsid w:val="0084156C"/>
    <w:rsid w:val="00842B3F"/>
    <w:rsid w:val="0084683E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3610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32479"/>
    <w:rsid w:val="00932C80"/>
    <w:rsid w:val="009332F1"/>
    <w:rsid w:val="00933D05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5CA0"/>
    <w:rsid w:val="009764F0"/>
    <w:rsid w:val="00976B87"/>
    <w:rsid w:val="00977E03"/>
    <w:rsid w:val="009803C1"/>
    <w:rsid w:val="00984433"/>
    <w:rsid w:val="00985AED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57BE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0CCE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25F0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0CC7"/>
    <w:rsid w:val="00A930F0"/>
    <w:rsid w:val="00A95250"/>
    <w:rsid w:val="00AA23A1"/>
    <w:rsid w:val="00AA3421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2873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C3F"/>
    <w:rsid w:val="00BB54D5"/>
    <w:rsid w:val="00BB5F3B"/>
    <w:rsid w:val="00BB74AA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3A1"/>
    <w:rsid w:val="00BE28C3"/>
    <w:rsid w:val="00BE3077"/>
    <w:rsid w:val="00BE38A8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5F04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38E6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1C7"/>
    <w:rsid w:val="00D50B46"/>
    <w:rsid w:val="00D52A0E"/>
    <w:rsid w:val="00D52F39"/>
    <w:rsid w:val="00D65022"/>
    <w:rsid w:val="00D65339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E02A0"/>
    <w:rsid w:val="00DE1769"/>
    <w:rsid w:val="00DE2CF9"/>
    <w:rsid w:val="00DE400E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6B13"/>
    <w:rsid w:val="00E16D41"/>
    <w:rsid w:val="00E21D13"/>
    <w:rsid w:val="00E2457A"/>
    <w:rsid w:val="00E24AE3"/>
    <w:rsid w:val="00E255BC"/>
    <w:rsid w:val="00E279D6"/>
    <w:rsid w:val="00E3085E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3C0"/>
    <w:rsid w:val="00E64EB7"/>
    <w:rsid w:val="00E65A92"/>
    <w:rsid w:val="00E66A57"/>
    <w:rsid w:val="00E672B9"/>
    <w:rsid w:val="00E675F3"/>
    <w:rsid w:val="00E710F0"/>
    <w:rsid w:val="00E71304"/>
    <w:rsid w:val="00E72AD8"/>
    <w:rsid w:val="00E732FA"/>
    <w:rsid w:val="00E743E4"/>
    <w:rsid w:val="00E765FF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29FF"/>
    <w:rsid w:val="00EA4B29"/>
    <w:rsid w:val="00EA51D6"/>
    <w:rsid w:val="00EB0798"/>
    <w:rsid w:val="00EB4FC4"/>
    <w:rsid w:val="00EB6192"/>
    <w:rsid w:val="00EC1550"/>
    <w:rsid w:val="00EC1EC5"/>
    <w:rsid w:val="00EC3C6A"/>
    <w:rsid w:val="00EC5A0A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5C8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032A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52EB"/>
    <w:rsid w:val="00FC531C"/>
    <w:rsid w:val="00FC7E7A"/>
    <w:rsid w:val="00FD1638"/>
    <w:rsid w:val="00FD24B3"/>
    <w:rsid w:val="00FD4963"/>
    <w:rsid w:val="00FD6289"/>
    <w:rsid w:val="00FD73F7"/>
    <w:rsid w:val="00FE09F8"/>
    <w:rsid w:val="00FE0CAB"/>
    <w:rsid w:val="00FE2063"/>
    <w:rsid w:val="00FE4787"/>
    <w:rsid w:val="00FE5DC4"/>
    <w:rsid w:val="00FE6631"/>
    <w:rsid w:val="00FE69EA"/>
    <w:rsid w:val="00FF0648"/>
    <w:rsid w:val="00FF1B4A"/>
    <w:rsid w:val="00FF26C2"/>
    <w:rsid w:val="00FF363F"/>
    <w:rsid w:val="00FF5740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svibnja 2025.</izvorni_sadrzaj>
    <derivirana_varijabla naziv="DomainObject.PlaniraniZavrsetakDatum_1">28. svibnja 2025.</derivirana_varijabla>
  </DomainObject.PlaniraniZavrsetakDatum>
  <DomainObject.PlaniraniPocetakDatum>
    <izvorni_sadrzaj>28. svibnja 2025.</izvorni_sadrzaj>
    <derivirana_varijabla naziv="DomainObject.PlaniraniPocetakDatum_1">28. svibnja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2025.</izvorni_sadrzaj>
    <derivirana_varijabla naziv="DomainObject.Zapisnik.DatumKreiranja_1">28.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St-69/2025-13</izvorni_sadrzaj>
    <derivirana_varijabla naziv="DomainObject.Zapisnik.Oznaka_1">St-69/2025-13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2025.</izvorni_sadrzaj>
    <derivirana_varijabla naziv="DomainObject.Predmet.DatumIzradeOptuznogAkta_1">19. veljače 2025.</derivirana_varijabla>
  </DomainObject.Predmet.DatumIzradeOptuznogAkta>
  <DomainObject.Predmet.DatumIzradeOptuznogAktaFormated>
    <izvorni_sadrzaj>19.2.2025.</izvorni_sadrzaj>
    <derivirana_varijabla naziv="DomainObject.Predmet.DatumIzradeOptuznogAktaFormated_1">19.2.2025.</derivirana_varijabla>
  </DomainObject.Predmet.DatumIzradeOptuznogAktaFormated>
  <DomainObject.Predmet.DatumOsnivanja>
    <izvorni_sadrzaj>21. veljače 2025.</izvorni_sadrzaj>
    <derivirana_varijabla naziv="DomainObject.Predmet.DatumOsnivanja_1">21.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2025.</izvorni_sadrzaj>
    <derivirana_varijabla naziv="DomainObject.Predmet.DatumPrimitkaOptuznogAkta_1">19.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St-69/2025</izvorni_sadrzaj>
    <derivirana_varijabla naziv="DomainObject.Predmet.OznakaBroj_1">St-69/2025</derivirana_varijabla>
  </DomainObject.Predmet.OznakaBroj>
  <DomainObject.Predmet.OznakaBrojOptuznogAkta>
    <izvorni_sadrzaj>04-06-25-689</izvorni_sadrzaj>
    <derivirana_varijabla naziv="DomainObject.Predmet.OznakaBrojOptuznogAkta_1">04-06-25-689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HERDES d.o.o.  Rijeka</izvorni_sadrzaj>
    <derivirana_varijabla naziv="DomainObject.Predmet.ProtustrankaFormated_1">  HERDES d.o.o.  Rijeka</derivirana_varijabla>
  </DomainObject.Predmet.ProtustrankaFormated>
  <DomainObject.Predmet.ProtustrankaFormatedOIB>
    <izvorni_sadrzaj>  HERDES d.o.o.  Rijeka, OIB 19439968034</izvorni_sadrzaj>
    <derivirana_varijabla naziv="DomainObject.Predmet.ProtustrankaFormatedOIB_1">  HERDES d.o.o.  Rijeka, OIB 19439968034</derivirana_varijabla>
  </DomainObject.Predmet.ProtustrankaFormatedOIB>
  <DomainObject.Predmet.ProtustrankaFormatedWithAdress>
    <izvorni_sadrzaj> HERDES d.o.o.  Rijeka, Mire Ban Radune 12, 51000 Rijeka</izvorni_sadrzaj>
    <derivirana_varijabla naziv="DomainObject.Predmet.ProtustrankaFormatedWithAdress_1"> HERDES d.o.o.  Rijeka, Mire Ban Radune 12, 51000 Rijeka</derivirana_varijabla>
  </DomainObject.Predmet.ProtustrankaFormatedWithAdress>
  <DomainObject.Predmet.ProtustrankaFormatedWithAdressOIB>
    <izvorni_sadrzaj> HERDES d.o.o.  Rijeka, OIB 19439968034, Mire Ban Radune 12, 51000 Rijeka</izvorni_sadrzaj>
    <derivirana_varijabla naziv="DomainObject.Predmet.ProtustrankaFormatedWithAdressOIB_1"> HERDES d.o.o.  Rijeka, OIB 19439968034, Mire Ban Radune 12, 51000 Rijeka</derivirana_varijabla>
  </DomainObject.Predmet.ProtustrankaFormatedWithAdressOIB>
  <DomainObject.Predmet.ProtustrankaWithAdress>
    <izvorni_sadrzaj>HERDES d.o.o.  Rijeka Mire Ban Radune 12, 51000 Rijeka</izvorni_sadrzaj>
    <derivirana_varijabla naziv="DomainObject.Predmet.ProtustrankaWithAdress_1">HERDES d.o.o.  Rijeka Mire Ban Radune 12, 51000 Rijeka</derivirana_varijabla>
  </DomainObject.Predmet.ProtustrankaWithAdress>
  <DomainObject.Predmet.ProtustrankaWithAdressOIB>
    <izvorni_sadrzaj>HERDES d.o.o.  Rijeka, OIB 19439968034, Mire Ban Radune 12, 51000 Rijeka</izvorni_sadrzaj>
    <derivirana_varijabla naziv="DomainObject.Predmet.ProtustrankaWithAdressOIB_1">HERDES d.o.o.  Rijeka, OIB 19439968034, Mire Ban Radune 12, 51000 Rijeka</derivirana_varijabla>
  </DomainObject.Predmet.ProtustrankaWithAdressOIB>
  <DomainObject.Predmet.ProtustrankaNazivFormated>
    <izvorni_sadrzaj>HERDES d.o.o.  Rijeka</izvorni_sadrzaj>
    <derivirana_varijabla naziv="DomainObject.Predmet.ProtustrankaNazivFormated_1">HERDES d.o.o.  Rijeka</derivirana_varijabla>
  </DomainObject.Predmet.ProtustrankaNazivFormated>
  <DomainObject.Predmet.ProtustrankaNazivFormatedOIB>
    <izvorni_sadrzaj>HERDES d.o.o.  Rijeka, OIB 19439968034</izvorni_sadrzaj>
    <derivirana_varijabla naziv="DomainObject.Predmet.ProtustrankaNazivFormatedOIB_1">HERDES d.o.o.  Rijeka, OIB 19439968034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HERDES d.o.o.  Rijeka</item>
    </izvorni_sadrzaj>
    <derivirana_varijabla naziv="DomainObject.Predmet.ProtuStrankaListFormated_1">
      <item>HERDES d.o.o.  Rijeka</item>
    </derivirana_varijabla>
  </DomainObject.Predmet.ProtuStrankaListFormated>
  <DomainObject.Predmet.ProtuStrankaListFormatedOIB>
    <izvorni_sadrzaj>
      <item>HERDES d.o.o.  Rijeka, OIB 19439968034</item>
    </izvorni_sadrzaj>
    <derivirana_varijabla naziv="DomainObject.Predmet.ProtuStrankaListFormatedOIB_1">
      <item>HERDES d.o.o.  Rijeka, OIB 19439968034</item>
    </derivirana_varijabla>
  </DomainObject.Predmet.ProtuStrankaListFormatedOIB>
  <DomainObject.Predmet.ProtuStrankaListFormatedWithAdress>
    <izvorni_sadrzaj>
      <item>HERDES d.o.o.  Rijeka, Mire Ban Radune 12, 51000 Rijeka</item>
    </izvorni_sadrzaj>
    <derivirana_varijabla naziv="DomainObject.Predmet.ProtuStrankaListFormatedWithAdress_1">
      <item>HERDES d.o.o.  Rijeka, Mire Ban Radune 12, 51000 Rijeka</item>
    </derivirana_varijabla>
  </DomainObject.Predmet.ProtuStrankaListFormatedWithAdress>
  <DomainObject.Predmet.ProtuStrankaListFormatedWithAdressOIB>
    <izvorni_sadrzaj>
      <item>HERDES d.o.o.  Rijeka, OIB 19439968034, Mire Ban Radune 12, 51000 Rijeka</item>
    </izvorni_sadrzaj>
    <derivirana_varijabla naziv="DomainObject.Predmet.ProtuStrankaListFormatedWithAdressOIB_1">
      <item>HERDES d.o.o.  Rijeka, OIB 19439968034, Mire Ban Radune 12, 51000 Rijeka</item>
    </derivirana_varijabla>
  </DomainObject.Predmet.ProtuStrankaListFormatedWithAdressOIB>
  <DomainObject.Predmet.ProtuStrankaListNazivFormated>
    <izvorni_sadrzaj>
      <item>HERDES d.o.o.  Rijeka</item>
    </izvorni_sadrzaj>
    <derivirana_varijabla naziv="DomainObject.Predmet.ProtuStrankaListNazivFormated_1">
      <item>HERDES d.o.o.  Rijeka</item>
    </derivirana_varijabla>
  </DomainObject.Predmet.ProtuStrankaListNazivFormated>
  <DomainObject.Predmet.ProtuStrankaListNazivFormatedOIB>
    <izvorni_sadrzaj>
      <item>HERDES d.o.o.  Rijeka, OIB 19439968034</item>
    </izvorni_sadrzaj>
    <derivirana_varijabla naziv="DomainObject.Predmet.ProtuStrankaListNazivFormatedOIB_1">
      <item>HERDES d.o.o.  Rijeka, OIB 19439968034</item>
    </derivirana_varijabla>
  </DomainObject.Predmet.ProtuStrankaListNazivFormatedOIB>
  <DomainObject.Predmet.OstaliListFormated>
    <izvorni_sadrzaj>
      <item>Žan Brajković</item>
    </izvorni_sadrzaj>
    <derivirana_varijabla naziv="DomainObject.Predmet.OstaliListFormated_1">
      <item>Žan Brajković</item>
    </derivirana_varijabla>
  </DomainObject.Predmet.OstaliListFormated>
  <DomainObject.Predmet.OstaliListFormatedOIB>
    <izvorni_sadrzaj>
      <item>Žan Brajković, OIB 31423542806</item>
    </izvorni_sadrzaj>
    <derivirana_varijabla naziv="DomainObject.Predmet.OstaliListFormatedOIB_1">
      <item>Žan Brajković, OIB 31423542806</item>
    </derivirana_varijabla>
  </DomainObject.Predmet.OstaliListFormatedOIB>
  <DomainObject.Predmet.OstaliListFormatedWithAdress>
    <izvorni_sadrzaj>
      <item>Žan Brajković, Ante Kovačića 17, 51000 Rijeka</item>
    </izvorni_sadrzaj>
    <derivirana_varijabla naziv="DomainObject.Predmet.OstaliListFormatedWithAdress_1">
      <item>Žan Brajković, Ante Kovačića 17, 51000 Rijeka</item>
    </derivirana_varijabla>
  </DomainObject.Predmet.OstaliListFormatedWithAdress>
  <DomainObject.Predmet.OstaliListFormatedWithAdressOIB>
    <izvorni_sadrzaj>
      <item>Žan Brajković, OIB 31423542806, Ante Kovačića 17, 51000 Rijeka</item>
    </izvorni_sadrzaj>
    <derivirana_varijabla naziv="DomainObject.Predmet.OstaliListFormatedWithAdressOIB_1">
      <item>Žan Brajković, OIB 31423542806, Ante Kovačića 17, 51000 Rijeka</item>
    </derivirana_varijabla>
  </DomainObject.Predmet.OstaliListFormatedWithAdressOIB>
  <DomainObject.Predmet.OstaliListNazivFormated>
    <izvorni_sadrzaj>
      <item>Žan Brajković</item>
    </izvorni_sadrzaj>
    <derivirana_varijabla naziv="DomainObject.Predmet.OstaliListNazivFormated_1">
      <item>Žan Brajković</item>
    </derivirana_varijabla>
  </DomainObject.Predmet.OstaliListNazivFormated>
  <DomainObject.Predmet.OstaliListNazivFormatedOIB>
    <izvorni_sadrzaj>
      <item>Žan Brajković, OIB 31423542806</item>
    </izvorni_sadrzaj>
    <derivirana_varijabla naziv="DomainObject.Predmet.OstaliListNazivFormatedOIB_1">
      <item>Žan Brajković, OIB 31423542806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2025.</izvorni_sadrzaj>
    <derivirana_varijabla naziv="DomainObject.Datum_1">28. svibnja 2025.</derivirana_varijabla>
  </DomainObject.Datum>
  <DomainObject.PoslovniBrojDokumenta>
    <izvorni_sadrzaj>St-69/2025-13</izvorni_sadrzaj>
    <derivirana_varijabla naziv="DomainObject.PoslovniBrojDokumenta_1">St-69/2025-13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HERDES d.o.o.  Rijeka</izvorni_sadrzaj>
    <derivirana_varijabla naziv="DomainObject.Predmet.ProtustrankaIDrugi_1">HERDES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HERDES d.o.o.  Rijeka, OIB 19439968034, Mire Ban Radune 12, 51000 Rijeka</izvorni_sadrzaj>
    <derivirana_varijabla naziv="DomainObject.Predmet.ProtustrankaIDrugiAdressOIB_1">HERDES d.o.o.  Rijeka, OIB 19439968034, Mire Ban Radune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HERDES d.o.o.  Rijeka</item>
      <item>Žan Brajković</item>
    </izvorni_sadrzaj>
    <derivirana_varijabla naziv="DomainObject.Predmet.SudioniciListNaziv_1">
      <item>FINA  Rijeka</item>
      <item>HERDES d.o.o.  Rijeka</item>
      <item>Žan Brajković</item>
    </derivirana_varijabla>
  </DomainObject.Predmet.SudioniciListNaziv>
  <DomainObject.Predmet.SudioniciListAdressOIB>
    <izvorni_sadrzaj>
      <item>HERDES d.o.o.  Rijeka, OIB 19439968034, Mire Ban Radune 12,51000 Rijeka</item>
      <item>FINA  Rijeka, OIB 85821130368, Frana Kurelca 3,51000 Rijeka</item>
      <item>Žan Brajković, OIB 31423542806, Ante Kovačića 17,51000 Rijeka</item>
    </izvorni_sadrzaj>
    <derivirana_varijabla naziv="DomainObject.Predmet.SudioniciListAdressOIB_1">
      <item>HERDES d.o.o.  Rijeka, OIB 19439968034, Mire Ban Radune 12,51000 Rijeka</item>
      <item>FINA  Rijeka, OIB 85821130368, Frana Kurelca 3,51000 Rijeka</item>
      <item>Žan Brajković, OIB 31423542806, Ante Kovačića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19439968034</item>
      <item>, OIB 31423542806</item>
    </izvorni_sadrzaj>
    <derivirana_varijabla naziv="DomainObject.Predmet.SudioniciListNazivOIB_1">
      <item>, OIB 85821130368</item>
      <item>, OIB 19439968034</item>
      <item>, OIB 31423542806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F45D9-6B7A-40E8-A3F2-18B6BC31E75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345</properties:Words>
  <properties:Characters>1847</properties:Characters>
  <properties:Lines>67</properties:Lines>
  <properties:Paragraphs>29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2025-05-26T07:07:00Z</dcterms:created>
  <dc:creator>rcerneka</dc:creator>
  <cp:lastModifiedBy>Dajana Jurković</cp:lastModifiedBy>
  <cp:lastPrinted>2025-02-11T08:42:00Z</cp:lastPrinted>
  <dcterms:modified xmlns:xsi="http://www.w3.org/2001/XMLSchema-instance" xsi:type="dcterms:W3CDTF">2025-05-28T07:21:00Z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St-69/2025-13 / Zapisnik - Ročište radi rasprave o uvjetima za otvaranje steč. post. (69,25 ZAPISNIK prethodni sa privremenim 28.5..docx)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